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1984"/>
        <w:gridCol w:w="3112"/>
        <w:gridCol w:w="770"/>
        <w:gridCol w:w="1143"/>
        <w:gridCol w:w="3090"/>
        <w:gridCol w:w="2715"/>
      </w:tblGrid>
      <w:tr w:rsidR="00C84028">
        <w:tblPrEx>
          <w:tblCellMar>
            <w:top w:w="0" w:type="dxa"/>
            <w:bottom w:w="0" w:type="dxa"/>
          </w:tblCellMar>
        </w:tblPrEx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bookmarkStart w:id="0" w:name="_GoBack"/>
            <w:bookmarkEnd w:id="0"/>
            <w:r>
              <w:rPr>
                <w:b/>
                <w:sz w:val="28"/>
                <w:lang w:val="ru-RU"/>
              </w:rPr>
              <w:t>Тема</w:t>
            </w:r>
            <w:r>
              <w:rPr>
                <w:sz w:val="28"/>
                <w:lang w:val="ru-RU"/>
              </w:rPr>
              <w:t xml:space="preserve">: местоимение как часть речи. </w:t>
            </w:r>
          </w:p>
        </w:tc>
        <w:tc>
          <w:tcPr>
            <w:tcW w:w="7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b/>
                <w:sz w:val="28"/>
                <w:lang w:val="ru-RU"/>
              </w:rPr>
              <w:t>Тип</w:t>
            </w:r>
            <w:r>
              <w:rPr>
                <w:sz w:val="28"/>
                <w:lang w:val="ru-RU"/>
              </w:rPr>
              <w:t>: изучение нового материала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1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b/>
                <w:sz w:val="28"/>
                <w:lang w:val="ru-RU"/>
              </w:rPr>
              <w:t>Задачи</w:t>
            </w:r>
            <w:r>
              <w:rPr>
                <w:sz w:val="28"/>
                <w:lang w:val="ru-RU"/>
              </w:rPr>
              <w:t>:</w:t>
            </w:r>
          </w:p>
          <w:p w:rsidR="00C84028" w:rsidRDefault="00D2210A">
            <w:pPr>
              <w:pStyle w:val="Standard"/>
              <w:numPr>
                <w:ilvl w:val="0"/>
                <w:numId w:val="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развивать учение распознавать местоимение среди других частей речи;</w:t>
            </w:r>
          </w:p>
          <w:p w:rsidR="00C84028" w:rsidRDefault="00D2210A">
            <w:pPr>
              <w:pStyle w:val="Standard"/>
              <w:numPr>
                <w:ilvl w:val="0"/>
                <w:numId w:val="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развивать умение находить в тексте личные местоимения;</w:t>
            </w:r>
          </w:p>
          <w:p w:rsidR="00C84028" w:rsidRDefault="00D2210A">
            <w:pPr>
              <w:pStyle w:val="Standard"/>
              <w:numPr>
                <w:ilvl w:val="0"/>
                <w:numId w:val="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учить правильно употреблять  </w:t>
            </w:r>
            <w:r>
              <w:rPr>
                <w:sz w:val="28"/>
                <w:lang w:val="ru-RU"/>
              </w:rPr>
              <w:t>местоимения в речи.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1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028" w:rsidRDefault="00D2210A">
            <w:pPr>
              <w:pStyle w:val="Standard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Планируемые результаты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Предметные:</w:t>
            </w:r>
          </w:p>
          <w:p w:rsidR="00C84028" w:rsidRDefault="00D2210A">
            <w:pPr>
              <w:pStyle w:val="Standard"/>
              <w:numPr>
                <w:ilvl w:val="0"/>
                <w:numId w:val="2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распознавать местоимения среди других частей речи;</w:t>
            </w:r>
          </w:p>
          <w:p w:rsidR="00C84028" w:rsidRDefault="00D2210A">
            <w:pPr>
              <w:pStyle w:val="Standard"/>
              <w:numPr>
                <w:ilvl w:val="0"/>
                <w:numId w:val="2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определять наличие в тексте личных местоимений;</w:t>
            </w:r>
          </w:p>
          <w:p w:rsidR="00C84028" w:rsidRDefault="00D2210A">
            <w:pPr>
              <w:pStyle w:val="Standard"/>
              <w:numPr>
                <w:ilvl w:val="0"/>
                <w:numId w:val="2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учиться правильно употреблять местоимения в речи.</w:t>
            </w:r>
          </w:p>
        </w:tc>
        <w:tc>
          <w:tcPr>
            <w:tcW w:w="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Метапредметные:</w:t>
            </w:r>
          </w:p>
          <w:p w:rsidR="00C84028" w:rsidRDefault="00D2210A">
            <w:pPr>
              <w:pStyle w:val="Standard"/>
              <w:numPr>
                <w:ilvl w:val="0"/>
                <w:numId w:val="3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понимать и сохранять в </w:t>
            </w:r>
            <w:r>
              <w:rPr>
                <w:sz w:val="28"/>
                <w:lang w:val="ru-RU"/>
              </w:rPr>
              <w:t>памяти учебную задачу урока;</w:t>
            </w:r>
          </w:p>
          <w:p w:rsidR="00C84028" w:rsidRDefault="00D2210A">
            <w:pPr>
              <w:pStyle w:val="Standard"/>
              <w:numPr>
                <w:ilvl w:val="0"/>
                <w:numId w:val="3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делать выводы на основе наблюдения;</w:t>
            </w:r>
          </w:p>
          <w:p w:rsidR="00C84028" w:rsidRDefault="00D2210A">
            <w:pPr>
              <w:pStyle w:val="Standard"/>
              <w:numPr>
                <w:ilvl w:val="0"/>
                <w:numId w:val="3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рационально организовывать самостоятельную учебную деятельность.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Личностные:</w:t>
            </w:r>
          </w:p>
          <w:p w:rsidR="00C84028" w:rsidRDefault="00D2210A">
            <w:pPr>
              <w:pStyle w:val="Standard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знать и применять в общении правила вежливого обращения.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1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b/>
                <w:sz w:val="28"/>
                <w:lang w:val="ru-RU"/>
              </w:rPr>
              <w:t>Межпредметные связи</w:t>
            </w:r>
            <w:r>
              <w:rPr>
                <w:sz w:val="28"/>
                <w:lang w:val="ru-RU"/>
              </w:rPr>
              <w:t>: чтение.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1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b/>
                <w:sz w:val="28"/>
                <w:lang w:val="ru-RU"/>
              </w:rPr>
              <w:t>Ресурсы урока</w:t>
            </w:r>
            <w:r>
              <w:rPr>
                <w:sz w:val="28"/>
                <w:lang w:val="ru-RU"/>
              </w:rPr>
              <w:t xml:space="preserve">: </w:t>
            </w:r>
            <w:r>
              <w:rPr>
                <w:sz w:val="28"/>
                <w:lang w:val="ru-RU"/>
              </w:rPr>
              <w:t>мультимедийная презентация; учебник Т.Г. Рамзаева «Русский язык. 4 класс. Часть 2»; раздаточный материал (Приложения)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15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028" w:rsidRDefault="00D2210A">
            <w:pPr>
              <w:pStyle w:val="Standard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Ход урока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Этапы урока</w:t>
            </w:r>
          </w:p>
        </w:tc>
        <w:tc>
          <w:tcPr>
            <w:tcW w:w="10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Содержание педагогического взаимодействия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sz w:val="28"/>
                <w:lang w:val="ru-RU"/>
              </w:rPr>
              <w:t>Формируемые УУД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C84028">
            <w:pPr>
              <w:pStyle w:val="Standard"/>
              <w:rPr>
                <w:sz w:val="28"/>
              </w:rPr>
            </w:pP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Деятельность учителя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Деятельность учащихся.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C84028">
            <w:pPr>
              <w:pStyle w:val="Standard"/>
              <w:rPr>
                <w:sz w:val="28"/>
              </w:rPr>
            </w:pP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lang w:val="ru-RU"/>
              </w:rPr>
              <w:t xml:space="preserve">. </w:t>
            </w:r>
            <w:r>
              <w:rPr>
                <w:sz w:val="28"/>
                <w:lang w:val="ru-RU"/>
              </w:rPr>
              <w:t>Организационный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a5"/>
              <w:spacing w:after="0"/>
            </w:pPr>
            <w:r>
              <w:rPr>
                <w:sz w:val="28"/>
              </w:rPr>
              <w:t>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Приветствуют </w:t>
            </w:r>
            <w:r>
              <w:rPr>
                <w:sz w:val="28"/>
                <w:lang w:val="ru-RU"/>
              </w:rPr>
              <w:t>друг друга, Настраиваются на учебный процесс.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Смыслообразование.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lang w:val="en-US"/>
              </w:rPr>
              <w:t>II</w:t>
            </w:r>
            <w:r>
              <w:rPr>
                <w:lang w:val="ru-RU"/>
              </w:rPr>
              <w:t xml:space="preserve">. </w:t>
            </w:r>
            <w:r>
              <w:rPr>
                <w:sz w:val="28"/>
                <w:lang w:val="ru-RU"/>
              </w:rPr>
              <w:t>Мотивационный.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widowControl/>
              <w:suppressAutoHyphens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Откройте  тетради, запишите сегодняшнее число, классная работа. </w:t>
            </w:r>
          </w:p>
          <w:p w:rsidR="00C84028" w:rsidRDefault="00C84028">
            <w:pPr>
              <w:widowControl/>
              <w:suppressAutoHyphens w:val="0"/>
              <w:spacing w:after="200" w:line="276" w:lineRule="auto"/>
              <w:textAlignment w:val="auto"/>
              <w:rPr>
                <w:sz w:val="28"/>
              </w:rPr>
            </w:pPr>
          </w:p>
          <w:p w:rsidR="00C84028" w:rsidRDefault="00D2210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Propisi" w:eastAsia="Calibri" w:hAnsi="Propisi" w:cs="Times New Roman"/>
                <w:b/>
                <w:kern w:val="0"/>
                <w:sz w:val="40"/>
                <w:szCs w:val="28"/>
                <w:lang w:val="ru-RU" w:eastAsia="en-US" w:bidi="ar-SA"/>
              </w:rPr>
              <w:lastRenderedPageBreak/>
              <w:t>Девятнадцатое   февраля.</w:t>
            </w:r>
          </w:p>
          <w:p w:rsidR="00C84028" w:rsidRDefault="00D2210A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Propisi" w:eastAsia="Calibri" w:hAnsi="Propisi" w:cs="Times New Roman"/>
                <w:b/>
                <w:kern w:val="0"/>
                <w:sz w:val="40"/>
                <w:szCs w:val="28"/>
                <w:lang w:val="ru-RU" w:eastAsia="en-US" w:bidi="ar-SA"/>
              </w:rPr>
              <w:t>Классная работа.</w:t>
            </w:r>
          </w:p>
          <w:p w:rsidR="00C84028" w:rsidRDefault="00D2210A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noProof/>
                <w:kern w:val="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443868</wp:posOffset>
                  </wp:positionH>
                  <wp:positionV relativeFrom="margin">
                    <wp:posOffset>1400175</wp:posOffset>
                  </wp:positionV>
                  <wp:extent cx="2518413" cy="935358"/>
                  <wp:effectExtent l="0" t="0" r="0" b="0"/>
                  <wp:wrapSquare wrapText="bothSides"/>
                  <wp:docPr id="1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13" cy="93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Минутка чистописания (слайд 2).</w:t>
            </w:r>
          </w:p>
          <w:p w:rsidR="00C84028" w:rsidRDefault="00C84028">
            <w:pPr>
              <w:widowControl/>
              <w:suppressAutoHyphens w:val="0"/>
              <w:spacing w:after="200" w:line="276" w:lineRule="auto"/>
              <w:textAlignment w:val="auto"/>
            </w:pPr>
          </w:p>
          <w:p w:rsidR="00C84028" w:rsidRDefault="00C84028">
            <w:pPr>
              <w:pStyle w:val="Standard"/>
            </w:pP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Прописывают </w:t>
            </w:r>
            <w:r>
              <w:rPr>
                <w:sz w:val="28"/>
                <w:lang w:val="ru-RU"/>
              </w:rPr>
              <w:t>каллиграфически.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Планирование учебного сотрудничества с учителем и сверстниками;</w:t>
            </w:r>
          </w:p>
          <w:p w:rsidR="00C84028" w:rsidRDefault="00D2210A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lastRenderedPageBreak/>
              <w:t>принимают и сохраняют учебную задачу.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  <w:lang w:val="ru-RU"/>
              </w:rPr>
              <w:t>. Словарная работа.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Разгадайте по картинкам словарные слова и запишите их в тетрадь (слайды 3 – 5).</w:t>
            </w:r>
          </w:p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Проверьте себя и оцените </w:t>
            </w:r>
            <w:r>
              <w:rPr>
                <w:sz w:val="28"/>
                <w:szCs w:val="28"/>
                <w:lang w:val="ru-RU"/>
              </w:rPr>
              <w:t>(слайд 6).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Угадывают словарные слова, записывают в тетрадь выделяя орфограммы.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учебной деятельности; контроль и самооценка результатов учебной деятельности.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ru-RU"/>
              </w:rPr>
              <w:t>. Актуализация знаний.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Разгадайте загадки (слайд 7).</w:t>
            </w:r>
          </w:p>
          <w:p w:rsidR="00C84028" w:rsidRDefault="00D2210A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 xml:space="preserve">Всё, что существует, оно 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обозначает.</w:t>
            </w:r>
          </w:p>
          <w:p w:rsidR="00C84028" w:rsidRDefault="00D2210A">
            <w:pPr>
              <w:pStyle w:val="Standard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На вопросы КТО? и ЧТО? верно отвечает.</w:t>
            </w:r>
          </w:p>
          <w:p w:rsidR="00C84028" w:rsidRDefault="00D2210A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Художницу нашу знает весь свет,</w:t>
            </w:r>
          </w:p>
          <w:p w:rsidR="00C84028" w:rsidRDefault="00D2210A">
            <w:pPr>
              <w:pStyle w:val="Standard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Раскрасит художница всякий предмет.</w:t>
            </w:r>
          </w:p>
          <w:p w:rsidR="00C84028" w:rsidRDefault="00D2210A">
            <w:pPr>
              <w:pStyle w:val="Standard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Ответит всегда на вопросы такие:</w:t>
            </w:r>
          </w:p>
          <w:p w:rsidR="00C84028" w:rsidRDefault="00D2210A">
            <w:pPr>
              <w:pStyle w:val="Standard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КАКОЙ? КАКАЯ? КАКОЕ? КАКИЕ?</w:t>
            </w:r>
          </w:p>
          <w:p w:rsidR="00C84028" w:rsidRDefault="00D2210A">
            <w:pPr>
              <w:pStyle w:val="Standard"/>
              <w:numPr>
                <w:ilvl w:val="0"/>
                <w:numId w:val="5"/>
              </w:num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Применяем все мы это</w:t>
            </w:r>
          </w:p>
          <w:p w:rsidR="00C84028" w:rsidRDefault="00D2210A">
            <w:pPr>
              <w:pStyle w:val="Standard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Вместо имени предмета,</w:t>
            </w:r>
          </w:p>
          <w:p w:rsidR="00C84028" w:rsidRDefault="00D2210A">
            <w:pPr>
              <w:pStyle w:val="Standard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Нам на всё оно укажет,</w:t>
            </w:r>
          </w:p>
          <w:p w:rsidR="00C84028" w:rsidRDefault="00D2210A">
            <w:pPr>
              <w:pStyle w:val="Standard"/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Но имён н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ичьих не скажет.</w:t>
            </w:r>
          </w:p>
          <w:p w:rsidR="00C84028" w:rsidRDefault="00C84028">
            <w:pPr>
              <w:pStyle w:val="Standard"/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C84028" w:rsidRDefault="00C84028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Разгадывают загадки.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осмысляют уч. материал с учетом выделенных учителем ориентиров;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sz w:val="28"/>
                <w:szCs w:val="28"/>
                <w:lang w:val="en-US"/>
              </w:rPr>
              <w:lastRenderedPageBreak/>
              <w:t>V.</w:t>
            </w:r>
            <w:r>
              <w:rPr>
                <w:sz w:val="28"/>
                <w:szCs w:val="28"/>
                <w:lang w:val="ru-RU"/>
              </w:rPr>
              <w:t xml:space="preserve"> Постановка цели урока.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вы думаете, какая будет тема нашего урока? Продолжите предложение (слайд 8).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Отвечают на вопросы учителя. Ставят цели </w:t>
            </w:r>
            <w:r>
              <w:rPr>
                <w:sz w:val="28"/>
                <w:szCs w:val="28"/>
                <w:lang w:val="ru-RU"/>
              </w:rPr>
              <w:t>урока.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Извлечение необходимой информации;</w:t>
            </w:r>
          </w:p>
          <w:p w:rsidR="00C84028" w:rsidRDefault="00D2210A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осознанное и произвольное построение речевого высказывания в устной форме</w:t>
            </w:r>
          </w:p>
          <w:p w:rsidR="00C84028" w:rsidRDefault="00C84028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ru-RU"/>
              </w:rPr>
              <w:t>. Изучение нового материала.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Давайте с вами вспомним, что вы уже знаете о местоимении. </w:t>
            </w:r>
          </w:p>
          <w:p w:rsidR="00C84028" w:rsidRDefault="00D2210A">
            <w:pPr>
              <w:pStyle w:val="Standard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Работа с методом кластер. На доске висит  лист с</w:t>
            </w:r>
            <w:r>
              <w:rPr>
                <w:i/>
                <w:sz w:val="28"/>
                <w:szCs w:val="28"/>
                <w:lang w:val="ru-RU"/>
              </w:rPr>
              <w:t xml:space="preserve"> надписью «местоимение». По мере ответов детей учитель добавляет материал. Один лист остаётся не перевёрнут («личные») Учитель просит уточнить цели урока.</w:t>
            </w:r>
          </w:p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Теперь я предлагаю вам познакомится с разрядами местоимений (Приложение 1, слайд 9)</w:t>
            </w:r>
          </w:p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Назовите </w:t>
            </w:r>
            <w:r>
              <w:rPr>
                <w:sz w:val="28"/>
                <w:szCs w:val="28"/>
                <w:lang w:val="ru-RU"/>
              </w:rPr>
              <w:t>личные местоимения. Прочитайте в учебнике на с.49 правило.</w:t>
            </w:r>
          </w:p>
          <w:p w:rsidR="00C84028" w:rsidRDefault="00C84028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Местоимения разделились на три группы  и сели на три облачка. Чтобы правильно употреблять их в речи, они предлагают Вам выполнить несколько заданий (слайд 10).</w:t>
            </w:r>
          </w:p>
          <w:p w:rsidR="00C84028" w:rsidRDefault="00C84028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pStyle w:val="Standard"/>
            </w:pPr>
            <w:r>
              <w:rPr>
                <w:i/>
                <w:sz w:val="28"/>
                <w:szCs w:val="28"/>
                <w:u w:val="single"/>
                <w:lang w:val="ru-RU"/>
              </w:rPr>
              <w:t>Первое облачко «Я, МЫ»: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сравните те</w:t>
            </w:r>
            <w:r>
              <w:rPr>
                <w:sz w:val="28"/>
                <w:szCs w:val="28"/>
                <w:lang w:val="ru-RU"/>
              </w:rPr>
              <w:t>ксты,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Найдите отличия и обоснуйте свой ответ, сделайте выводы (Приложение 2, слайд 11).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 Какое местоимение  вы  употребите,  говоря  о  себе, указывая  на себя? 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– Если вы говорите от лица группы людей, какое местоимение нужно использовать? 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 Если не</w:t>
            </w:r>
            <w:r>
              <w:rPr>
                <w:sz w:val="28"/>
                <w:szCs w:val="28"/>
                <w:lang w:val="ru-RU"/>
              </w:rPr>
              <w:t xml:space="preserve">обходимо обратиться к собеседнику (или собеседникам), какие местоимения нужно употребить? 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 Когда нужно употребить местоимение Вы, обращаясь к одному лицу?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 Да, это форма вежливого обращения.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 Если говорят о человеке, который в данный момент отсутствует</w:t>
            </w:r>
            <w:r>
              <w:rPr>
                <w:sz w:val="28"/>
                <w:szCs w:val="28"/>
                <w:lang w:val="ru-RU"/>
              </w:rPr>
              <w:t xml:space="preserve">, какие местоимения употребим? 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Если это группа лиц? 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(слайд 12)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таблицы «Сравнение имени существительного и местоимения» (Приложение 3)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 стихотворения А.Барто (Приложение 4).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Всегда ли уместно употребление местоимений в речи?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  <w:u w:val="single"/>
                <w:lang w:val="ru-RU"/>
              </w:rPr>
              <w:t xml:space="preserve">Второе </w:t>
            </w:r>
            <w:r>
              <w:rPr>
                <w:i/>
                <w:sz w:val="28"/>
                <w:szCs w:val="28"/>
                <w:u w:val="single"/>
                <w:lang w:val="ru-RU"/>
              </w:rPr>
              <w:t xml:space="preserve">облачко «ТЫ, ВЫ» </w:t>
            </w:r>
          </w:p>
          <w:p w:rsidR="00C84028" w:rsidRDefault="00D2210A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Прием «Лови ошибку»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Выполнить задание по вариантам: заменить, </w:t>
            </w:r>
            <w:r>
              <w:rPr>
                <w:sz w:val="28"/>
                <w:szCs w:val="28"/>
                <w:lang w:val="ru-RU"/>
              </w:rPr>
              <w:lastRenderedPageBreak/>
              <w:t>где это необходимо, имена существительные личными местоимениями, подчеркнуть местоимения.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последнем предложении выделить  грамматическую основу (Приложение 5, слайд 14 – </w:t>
            </w:r>
            <w:r>
              <w:rPr>
                <w:sz w:val="28"/>
                <w:szCs w:val="28"/>
                <w:lang w:val="ru-RU"/>
              </w:rPr>
              <w:t>16).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i/>
                <w:sz w:val="28"/>
                <w:szCs w:val="28"/>
                <w:u w:val="single"/>
                <w:lang w:val="ru-RU"/>
              </w:rPr>
              <w:t>Третье облачко «ОН,ОНА, ОНО, ОНИ»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Третье облачко предлагает вам выполнить самостоятельную работу. 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Отвечают на вопросы учителя.</w:t>
            </w:r>
          </w:p>
          <w:p w:rsidR="00C84028" w:rsidRDefault="00C84028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Уточняют цель урока.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Читают информацию с раздаточного материала. 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Отвечают на вопрос учителя.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Читают правило в уч</w:t>
            </w:r>
            <w:r>
              <w:rPr>
                <w:sz w:val="28"/>
                <w:szCs w:val="28"/>
                <w:lang w:val="ru-RU"/>
              </w:rPr>
              <w:t>еьнеке.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Сравнивают тексты, выделяют наличие местоимений во втором тексте. Делают вывод, что второй текст написан более грамотно, </w:t>
            </w:r>
            <w:r>
              <w:rPr>
                <w:sz w:val="28"/>
                <w:szCs w:val="28"/>
                <w:lang w:val="ru-RU"/>
              </w:rPr>
              <w:lastRenderedPageBreak/>
              <w:t>исключена тавтология.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Отвечают на вопросы учителя.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Самостоятельное выполнение задание, поверка </w:t>
            </w:r>
            <w:r>
              <w:rPr>
                <w:sz w:val="28"/>
                <w:szCs w:val="28"/>
                <w:lang w:val="ru-RU"/>
              </w:rPr>
              <w:t>(слайд 13).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Один ученик выразительно читает стихотворение.</w:t>
            </w: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Отвечают на вопрос учителя.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Самостоятельно выполняют задание. Проверка. Оценивают свою работу. Задают вопросы </w:t>
            </w:r>
            <w:r>
              <w:rPr>
                <w:sz w:val="28"/>
                <w:szCs w:val="28"/>
                <w:lang w:val="ru-RU"/>
              </w:rPr>
              <w:lastRenderedPageBreak/>
              <w:t>учителю в случае непонимания информации.</w:t>
            </w: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Выполняют самостоятельную работу по дифф</w:t>
            </w:r>
            <w:r>
              <w:rPr>
                <w:sz w:val="28"/>
                <w:szCs w:val="28"/>
                <w:lang w:val="ru-RU"/>
              </w:rPr>
              <w:t>еренцированному принципу: сильные ученики работают с Приложением 6, более слабые выполняют упражнение 375 с. 50.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Извлечение необходимой информации;</w:t>
            </w:r>
          </w:p>
          <w:p w:rsidR="00C84028" w:rsidRDefault="00D2210A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kern w:val="0"/>
                <w:sz w:val="28"/>
                <w:lang w:val="ru-RU" w:eastAsia="en-US" w:bidi="ar-SA"/>
              </w:rPr>
              <w:t>осознанное и произвольное построение речевого высказывания в устной форме.</w:t>
            </w:r>
          </w:p>
          <w:p w:rsidR="00C84028" w:rsidRDefault="00D2210A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sz w:val="28"/>
                <w:lang w:val="ru-RU" w:eastAsia="en-US" w:bidi="ar-SA"/>
              </w:rPr>
              <w:t xml:space="preserve">Выполнение учебного </w:t>
            </w:r>
            <w:r>
              <w:rPr>
                <w:rFonts w:eastAsia="Calibri" w:cs="Times New Roman"/>
                <w:sz w:val="28"/>
                <w:lang w:val="ru-RU" w:eastAsia="en-US" w:bidi="ar-SA"/>
              </w:rPr>
              <w:t>действия, поиск и выделение необходимой информации.</w:t>
            </w:r>
          </w:p>
          <w:p w:rsidR="00C84028" w:rsidRDefault="00C84028">
            <w:pPr>
              <w:rPr>
                <w:rFonts w:eastAsia="Calibri" w:cs="Times New Roman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lang w:val="ru-RU" w:eastAsia="en-US" w:bidi="ar-SA"/>
              </w:rPr>
            </w:pPr>
          </w:p>
          <w:p w:rsidR="00C84028" w:rsidRDefault="00D2210A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  <w:r>
              <w:rPr>
                <w:rFonts w:eastAsia="Calibri" w:cs="Times New Roman"/>
                <w:sz w:val="28"/>
                <w:lang w:val="ru-RU" w:eastAsia="en-US" w:bidi="ar-SA"/>
              </w:rPr>
              <w:t>Выполнение учебного действия, поиск и выделение необходимой информации.</w:t>
            </w: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D2210A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  <w:r>
              <w:rPr>
                <w:rFonts w:eastAsia="Calibri" w:cs="Times New Roman"/>
                <w:sz w:val="28"/>
                <w:lang w:val="ru-RU" w:eastAsia="en-US" w:bidi="ar-SA"/>
              </w:rPr>
              <w:t>Выполнение учебного действия, самопроверка и самоанализ учебной деятельности.</w:t>
            </w: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C84028">
            <w:pPr>
              <w:rPr>
                <w:rFonts w:eastAsia="Calibri" w:cs="Times New Roman"/>
                <w:sz w:val="28"/>
                <w:lang w:val="ru-RU" w:eastAsia="en-US" w:bidi="ar-SA"/>
              </w:rPr>
            </w:pPr>
          </w:p>
          <w:p w:rsidR="00C84028" w:rsidRDefault="00D2210A">
            <w:r>
              <w:rPr>
                <w:rFonts w:eastAsia="Calibri" w:cs="Times New Roman"/>
                <w:sz w:val="28"/>
                <w:lang w:val="ru-RU" w:eastAsia="en-US" w:bidi="ar-SA"/>
              </w:rPr>
              <w:t xml:space="preserve">Выполнение </w:t>
            </w:r>
            <w:r>
              <w:rPr>
                <w:rFonts w:eastAsia="Calibri" w:cs="Times New Roman"/>
                <w:sz w:val="28"/>
                <w:lang w:val="ru-RU" w:eastAsia="en-US" w:bidi="ar-SA"/>
              </w:rPr>
              <w:t>учебного действия.</w:t>
            </w:r>
          </w:p>
        </w:tc>
      </w:tr>
      <w:tr w:rsidR="00C84028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VII</w:t>
            </w:r>
            <w:r>
              <w:rPr>
                <w:sz w:val="28"/>
                <w:szCs w:val="28"/>
                <w:lang w:val="ru-RU"/>
              </w:rPr>
              <w:t>. Итог урока. Рефлексия.</w:t>
            </w:r>
          </w:p>
        </w:tc>
        <w:tc>
          <w:tcPr>
            <w:tcW w:w="5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Теперь я предлагаю выполнить последнее задание и проверить, как вы усвоили тему урока. (Приложение 7)</w:t>
            </w:r>
          </w:p>
          <w:p w:rsidR="00C84028" w:rsidRDefault="00C84028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C84028" w:rsidRDefault="00C84028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C84028" w:rsidRDefault="00D2210A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Итак, ребята, что мы сегодня делали на уроке?</w:t>
            </w:r>
          </w:p>
          <w:p w:rsidR="00C84028" w:rsidRDefault="00D2210A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Вернемся к целям нашего урока, которые мы вместе по</w:t>
            </w: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ставили. </w:t>
            </w:r>
          </w:p>
          <w:p w:rsidR="00C84028" w:rsidRDefault="00D2210A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 xml:space="preserve"> Достигли ли мы этих целей? </w:t>
            </w:r>
          </w:p>
          <w:p w:rsidR="00C84028" w:rsidRDefault="00D2210A">
            <w:pPr>
              <w:widowControl/>
              <w:suppressAutoHyphens w:val="0"/>
              <w:spacing w:after="200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Какое задание вам больше всего понравилось выполнять?</w:t>
            </w:r>
          </w:p>
          <w:p w:rsidR="00C84028" w:rsidRDefault="00D2210A">
            <w:pPr>
              <w:widowControl/>
              <w:suppressAutoHyphens w:val="0"/>
              <w:spacing w:after="200"/>
              <w:textAlignment w:val="auto"/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Какие трудности вы испытывали?</w:t>
            </w:r>
          </w:p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Запись домашнего задания.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Дети заполняют пропуски в утверждениях, самопроверка. Оценивают свою работу.</w:t>
            </w:r>
          </w:p>
          <w:p w:rsidR="00C84028" w:rsidRDefault="00C84028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C84028" w:rsidRDefault="00C84028">
            <w:pPr>
              <w:pStyle w:val="Standard"/>
              <w:rPr>
                <w:sz w:val="28"/>
                <w:szCs w:val="28"/>
                <w:lang w:val="ru-RU"/>
              </w:rPr>
            </w:pPr>
          </w:p>
          <w:p w:rsidR="00C84028" w:rsidRDefault="00D2210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Отвечают на вопросы </w:t>
            </w:r>
            <w:r>
              <w:rPr>
                <w:sz w:val="28"/>
                <w:szCs w:val="28"/>
                <w:lang w:val="ru-RU"/>
              </w:rPr>
              <w:t>учителя.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028" w:rsidRDefault="00D2210A">
            <w:pPr>
              <w:widowControl/>
              <w:suppressAutoHyphens w:val="0"/>
              <w:spacing w:after="200" w:line="276" w:lineRule="auto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val="ru-RU" w:eastAsia="en-US" w:bidi="ar-SA"/>
              </w:rPr>
              <w:t>Самооценка, адекватное понимание причин успеха/ неуспеха. Осознанное и произвольное построение речевого высказывания</w:t>
            </w:r>
          </w:p>
        </w:tc>
      </w:tr>
    </w:tbl>
    <w:p w:rsidR="00C84028" w:rsidRDefault="00C84028">
      <w:pPr>
        <w:pStyle w:val="Standard"/>
        <w:rPr>
          <w:lang w:val="ru-RU"/>
        </w:rPr>
      </w:pPr>
    </w:p>
    <w:sectPr w:rsidR="00C84028">
      <w:pgSz w:w="16837" w:h="11905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0A" w:rsidRDefault="00D2210A">
      <w:r>
        <w:separator/>
      </w:r>
    </w:p>
  </w:endnote>
  <w:endnote w:type="continuationSeparator" w:id="0">
    <w:p w:rsidR="00D2210A" w:rsidRDefault="00D2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pis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0A" w:rsidRDefault="00D2210A">
      <w:r>
        <w:rPr>
          <w:color w:val="000000"/>
        </w:rPr>
        <w:separator/>
      </w:r>
    </w:p>
  </w:footnote>
  <w:footnote w:type="continuationSeparator" w:id="0">
    <w:p w:rsidR="00D2210A" w:rsidRDefault="00D2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6FE"/>
    <w:multiLevelType w:val="multilevel"/>
    <w:tmpl w:val="70980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25B3"/>
    <w:multiLevelType w:val="multilevel"/>
    <w:tmpl w:val="0A8265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480172"/>
    <w:multiLevelType w:val="multilevel"/>
    <w:tmpl w:val="3F9EF2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F26455"/>
    <w:multiLevelType w:val="multilevel"/>
    <w:tmpl w:val="9B220C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ED4E95"/>
    <w:multiLevelType w:val="multilevel"/>
    <w:tmpl w:val="EDA694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4028"/>
    <w:rsid w:val="005E2B50"/>
    <w:rsid w:val="00C84028"/>
    <w:rsid w:val="00D2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72D6A-B1F3-410E-A581-5A355575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Казанцев</dc:creator>
  <cp:lastModifiedBy>Евгений Казанцев</cp:lastModifiedBy>
  <cp:revision>2</cp:revision>
  <dcterms:created xsi:type="dcterms:W3CDTF">2019-03-11T06:17:00Z</dcterms:created>
  <dcterms:modified xsi:type="dcterms:W3CDTF">2019-03-11T06:17:00Z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